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A81BC5D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93819001"/>
      <w:r w:rsidR="00A465D2" w:rsidRPr="005E299B">
        <w:rPr>
          <w:rFonts w:ascii="Book Antiqua" w:hAnsi="Book Antiqua"/>
          <w:b/>
          <w:bCs/>
          <w:lang w:val="en-IN"/>
        </w:rPr>
        <w:t>Transmission Line package TW02 for Diversion / modification of various POWERGRID’s 400kV Transmission Lines due to upcoming Green Field Airport at Kota under Consultancy Services to Kota Development Authority, Kota</w:t>
      </w:r>
      <w:bookmarkEnd w:id="0"/>
      <w:r w:rsidR="00061E37" w:rsidRPr="00061E37">
        <w:rPr>
          <w:rFonts w:ascii="Book Antiqua" w:hAnsi="Book Antiqua" w:cs="Arial"/>
          <w:b/>
          <w:sz w:val="22"/>
          <w:szCs w:val="22"/>
        </w:rPr>
        <w:t xml:space="preserve">; Specification No.: </w:t>
      </w:r>
      <w:r w:rsidR="00E203FD" w:rsidRPr="00B72887">
        <w:rPr>
          <w:b/>
          <w:bCs/>
        </w:rPr>
        <w:t>NR1/NT/W-TW/DOM/I00/25/03940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7483A951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465D2" w:rsidRPr="005E299B">
        <w:rPr>
          <w:rFonts w:ascii="Book Antiqua" w:hAnsi="Book Antiqua"/>
          <w:b/>
          <w:bCs/>
          <w:lang w:val="en-IN"/>
        </w:rPr>
        <w:t>Transmission Line package TW02 for Diversion / modification of various POWERGRID’s 400kV Transmission Lines due to upcoming Green Field Airport at Kota under Consultancy Services to Kota Development Authority, Kota</w:t>
      </w:r>
      <w:r w:rsidR="00061E37" w:rsidRPr="00061E37">
        <w:rPr>
          <w:rFonts w:ascii="Book Antiqua" w:hAnsi="Book Antiqua" w:cs="Arial"/>
          <w:b/>
          <w:sz w:val="22"/>
          <w:szCs w:val="22"/>
        </w:rPr>
        <w:t xml:space="preserve">; Specification No.: </w:t>
      </w:r>
      <w:r w:rsidR="00E203FD" w:rsidRPr="00B72887">
        <w:rPr>
          <w:b/>
          <w:bCs/>
        </w:rPr>
        <w:t>NR1/NT/W-TW/DOM/I00/25/03940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2262C6D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465D2" w:rsidRPr="005E299B">
        <w:rPr>
          <w:rFonts w:ascii="Book Antiqua" w:hAnsi="Book Antiqua"/>
          <w:b/>
          <w:bCs/>
          <w:lang w:val="en-IN"/>
        </w:rPr>
        <w:t>Transmission Line package TW02 for Diversion / modification of various POWERGRID’s 400kV Transmission Lines due to upcoming Green Field Airport at Kota under Consultancy Services to Kota Development Authority, Kota</w:t>
      </w:r>
      <w:r w:rsidR="00061E37" w:rsidRPr="00061E37">
        <w:rPr>
          <w:rFonts w:ascii="Book Antiqua" w:hAnsi="Book Antiqua" w:cs="Arial"/>
          <w:b/>
          <w:sz w:val="22"/>
          <w:szCs w:val="22"/>
        </w:rPr>
        <w:t xml:space="preserve">; Specification No.: </w:t>
      </w:r>
      <w:r w:rsidR="00E203FD" w:rsidRPr="00B72887">
        <w:rPr>
          <w:b/>
          <w:bCs/>
        </w:rPr>
        <w:t>NR1/NT/W-TW/DOM/I00/25/03940</w:t>
      </w:r>
      <w:r w:rsidR="00E203FD">
        <w:rPr>
          <w:b/>
          <w:bCs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A6C8E" w14:textId="77777777" w:rsidR="00E87BC4" w:rsidRDefault="00E87BC4" w:rsidP="00A543FF">
      <w:r>
        <w:separator/>
      </w:r>
    </w:p>
  </w:endnote>
  <w:endnote w:type="continuationSeparator" w:id="0">
    <w:p w14:paraId="38E674DF" w14:textId="77777777" w:rsidR="00E87BC4" w:rsidRDefault="00E87BC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9CCA" w14:textId="77777777" w:rsidR="004C0413" w:rsidRDefault="004C0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2DB41" w14:textId="77777777" w:rsidR="004C0413" w:rsidRDefault="004C0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36E71" w14:textId="77777777" w:rsidR="00E87BC4" w:rsidRDefault="00E87BC4" w:rsidP="00A543FF">
      <w:r>
        <w:separator/>
      </w:r>
    </w:p>
  </w:footnote>
  <w:footnote w:type="continuationSeparator" w:id="0">
    <w:p w14:paraId="5050661F" w14:textId="77777777" w:rsidR="00E87BC4" w:rsidRDefault="00E87BC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2D2CE" w14:textId="77777777" w:rsidR="004C0413" w:rsidRDefault="004C0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B2381E2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4C0413" w:rsidRPr="00BA7264">
      <w:rPr>
        <w:rFonts w:ascii="Book Antiqua" w:hAnsi="Book Antiqua" w:cs="Calibri"/>
        <w:b/>
        <w:bCs/>
        <w:color w:val="000000"/>
        <w:lang w:eastAsia="en-IN"/>
      </w:rPr>
      <w:t>NR1/NT/W-TW/DOM/I00/25/05882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041F56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B1A4A" w14:textId="77777777" w:rsidR="004C0413" w:rsidRDefault="004C0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338BC"/>
    <w:rsid w:val="00041F56"/>
    <w:rsid w:val="00046AA9"/>
    <w:rsid w:val="00050B0A"/>
    <w:rsid w:val="00055F5B"/>
    <w:rsid w:val="00061E37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655B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C0413"/>
    <w:rsid w:val="004D4544"/>
    <w:rsid w:val="00501C6A"/>
    <w:rsid w:val="0052641C"/>
    <w:rsid w:val="00541837"/>
    <w:rsid w:val="00543E10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A6820"/>
    <w:rsid w:val="006B0E45"/>
    <w:rsid w:val="006C1745"/>
    <w:rsid w:val="006C3174"/>
    <w:rsid w:val="006C4787"/>
    <w:rsid w:val="006D341B"/>
    <w:rsid w:val="007062DE"/>
    <w:rsid w:val="00751E41"/>
    <w:rsid w:val="007B7302"/>
    <w:rsid w:val="007F11FE"/>
    <w:rsid w:val="00823F6E"/>
    <w:rsid w:val="00824702"/>
    <w:rsid w:val="00834688"/>
    <w:rsid w:val="00842F9E"/>
    <w:rsid w:val="00897D07"/>
    <w:rsid w:val="008E2A96"/>
    <w:rsid w:val="008F64D7"/>
    <w:rsid w:val="00906D1F"/>
    <w:rsid w:val="00946FBC"/>
    <w:rsid w:val="009500B5"/>
    <w:rsid w:val="00991DB6"/>
    <w:rsid w:val="009B3276"/>
    <w:rsid w:val="009C56CC"/>
    <w:rsid w:val="009D5F92"/>
    <w:rsid w:val="00A3124E"/>
    <w:rsid w:val="00A465D2"/>
    <w:rsid w:val="00A543FF"/>
    <w:rsid w:val="00A96E5D"/>
    <w:rsid w:val="00AB6574"/>
    <w:rsid w:val="00AD1092"/>
    <w:rsid w:val="00AE54F2"/>
    <w:rsid w:val="00AE6CF8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03FD"/>
    <w:rsid w:val="00E33EB4"/>
    <w:rsid w:val="00E85289"/>
    <w:rsid w:val="00E87BC4"/>
    <w:rsid w:val="00E971E6"/>
    <w:rsid w:val="00EA4B3F"/>
    <w:rsid w:val="00EB77E8"/>
    <w:rsid w:val="00ED0520"/>
    <w:rsid w:val="00ED1099"/>
    <w:rsid w:val="00ED4FB1"/>
    <w:rsid w:val="00EE1F7A"/>
    <w:rsid w:val="00F15BDF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Mohan Pardhi {मोहन पारधी}</cp:lastModifiedBy>
  <cp:revision>94</cp:revision>
  <cp:lastPrinted>2020-08-04T06:38:00Z</cp:lastPrinted>
  <dcterms:created xsi:type="dcterms:W3CDTF">2018-04-13T07:39:00Z</dcterms:created>
  <dcterms:modified xsi:type="dcterms:W3CDTF">2025-05-08T12:14:00Z</dcterms:modified>
  <cp:contentStatus/>
</cp:coreProperties>
</file>